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45" w:rsidRDefault="009843AE">
      <w:pPr>
        <w:spacing w:before="38"/>
        <w:ind w:left="3112" w:right="3132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Wymagania edukacyjne z przedmiotu </w:t>
      </w:r>
      <w:r w:rsidR="005420A1">
        <w:rPr>
          <w:rFonts w:ascii="Calibri" w:hAnsi="Calibri"/>
          <w:b/>
          <w:sz w:val="24"/>
        </w:rPr>
        <w:t>Przygotowanie Wojskowe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klasa </w:t>
      </w:r>
      <w:proofErr w:type="spellStart"/>
      <w:r w:rsidR="005420A1">
        <w:rPr>
          <w:rFonts w:ascii="Calibri" w:hAnsi="Calibri"/>
          <w:sz w:val="24"/>
        </w:rPr>
        <w:t>Ia</w:t>
      </w:r>
      <w:proofErr w:type="spellEnd"/>
      <w:r w:rsidR="005420A1">
        <w:rPr>
          <w:rFonts w:ascii="Calibri" w:hAnsi="Calibri"/>
          <w:sz w:val="24"/>
        </w:rPr>
        <w:t xml:space="preserve"> i </w:t>
      </w:r>
      <w:proofErr w:type="spellStart"/>
      <w:r w:rsidR="005420A1">
        <w:rPr>
          <w:rFonts w:ascii="Calibri" w:hAnsi="Calibri"/>
          <w:sz w:val="24"/>
        </w:rPr>
        <w:t>Ic</w:t>
      </w:r>
      <w:proofErr w:type="spellEnd"/>
    </w:p>
    <w:p w:rsidR="00632445" w:rsidRDefault="009843AE">
      <w:pPr>
        <w:pStyle w:val="Tekstpodstawowy"/>
        <w:ind w:left="3112" w:right="3144"/>
        <w:jc w:val="center"/>
      </w:pPr>
      <w:r>
        <w:t xml:space="preserve">Program </w:t>
      </w:r>
      <w:r w:rsidR="005420A1">
        <w:t>szkolenia w Oddziałach Przygotowania Wojskowego</w:t>
      </w:r>
      <w:r>
        <w:t xml:space="preserve"> </w:t>
      </w:r>
      <w:r w:rsidR="005420A1">
        <w:t>wprowadzony Rozporządzeniem Ministra Obrony Narodowej z dnia 21 maja 2020 roku w sprawie szkolenia w oddziale przygotowania wojskowego (Dz. U. z 2020 r. poz. 977)</w:t>
      </w:r>
    </w:p>
    <w:p w:rsidR="00632445" w:rsidRDefault="00632445">
      <w:pPr>
        <w:pStyle w:val="Tekstpodstawowy"/>
        <w:spacing w:before="1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16"/>
        <w:gridCol w:w="2410"/>
        <w:gridCol w:w="2410"/>
        <w:gridCol w:w="2410"/>
        <w:gridCol w:w="2319"/>
        <w:gridCol w:w="2559"/>
      </w:tblGrid>
      <w:tr w:rsidR="00632445" w:rsidTr="005420A1">
        <w:trPr>
          <w:trHeight w:val="292"/>
        </w:trPr>
        <w:tc>
          <w:tcPr>
            <w:tcW w:w="471" w:type="dxa"/>
            <w:vMerge w:val="restart"/>
          </w:tcPr>
          <w:p w:rsidR="00632445" w:rsidRDefault="009843AE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l.p.</w:t>
            </w:r>
          </w:p>
        </w:tc>
        <w:tc>
          <w:tcPr>
            <w:tcW w:w="2816" w:type="dxa"/>
            <w:vMerge w:val="restart"/>
          </w:tcPr>
          <w:p w:rsidR="00632445" w:rsidRDefault="005420A1">
            <w:pPr>
              <w:pStyle w:val="TableParagraph"/>
              <w:spacing w:before="155"/>
              <w:ind w:left="809" w:right="8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Blok Tematyczny</w:t>
            </w:r>
          </w:p>
        </w:tc>
        <w:tc>
          <w:tcPr>
            <w:tcW w:w="12108" w:type="dxa"/>
            <w:gridSpan w:val="5"/>
          </w:tcPr>
          <w:p w:rsidR="00632445" w:rsidRDefault="009843AE">
            <w:pPr>
              <w:pStyle w:val="TableParagraph"/>
              <w:spacing w:before="1" w:line="271" w:lineRule="exact"/>
              <w:ind w:left="4648" w:right="465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Wymagania na poszczególne oceny</w:t>
            </w:r>
          </w:p>
        </w:tc>
      </w:tr>
      <w:tr w:rsidR="00632445" w:rsidTr="00DD0194">
        <w:trPr>
          <w:trHeight w:val="292"/>
        </w:trPr>
        <w:tc>
          <w:tcPr>
            <w:tcW w:w="471" w:type="dxa"/>
            <w:vMerge/>
            <w:tcBorders>
              <w:top w:val="nil"/>
            </w:tcBorders>
          </w:tcPr>
          <w:p w:rsidR="00632445" w:rsidRDefault="00632445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:rsidR="00632445" w:rsidRDefault="006324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1" w:line="271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dopuszczający</w:t>
            </w: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1" w:line="271" w:lineRule="exact"/>
              <w:ind w:left="68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dostateczny</w:t>
            </w: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1" w:line="271" w:lineRule="exact"/>
              <w:ind w:left="965" w:right="96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dobry</w:t>
            </w:r>
          </w:p>
        </w:tc>
        <w:tc>
          <w:tcPr>
            <w:tcW w:w="2319" w:type="dxa"/>
          </w:tcPr>
          <w:p w:rsidR="00632445" w:rsidRDefault="009843AE">
            <w:pPr>
              <w:pStyle w:val="TableParagraph"/>
              <w:spacing w:before="1" w:line="271" w:lineRule="exact"/>
              <w:ind w:left="62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Bardzo dobry</w:t>
            </w:r>
          </w:p>
        </w:tc>
        <w:tc>
          <w:tcPr>
            <w:tcW w:w="2559" w:type="dxa"/>
          </w:tcPr>
          <w:p w:rsidR="00632445" w:rsidRDefault="009843AE">
            <w:pPr>
              <w:pStyle w:val="TableParagraph"/>
              <w:spacing w:before="1" w:line="271" w:lineRule="exact"/>
              <w:ind w:left="864" w:right="86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celujący</w:t>
            </w:r>
          </w:p>
        </w:tc>
      </w:tr>
      <w:tr w:rsidR="00632445" w:rsidTr="00DD0194">
        <w:trPr>
          <w:trHeight w:val="1464"/>
        </w:trPr>
        <w:tc>
          <w:tcPr>
            <w:tcW w:w="471" w:type="dxa"/>
          </w:tcPr>
          <w:p w:rsidR="00632445" w:rsidRDefault="009843AE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2816" w:type="dxa"/>
          </w:tcPr>
          <w:p w:rsidR="00632445" w:rsidRDefault="00632445">
            <w:pPr>
              <w:pStyle w:val="TableParagraph"/>
              <w:spacing w:before="6"/>
              <w:ind w:left="0"/>
              <w:rPr>
                <w:rFonts w:ascii="Calibri"/>
                <w:sz w:val="31"/>
              </w:rPr>
            </w:pPr>
          </w:p>
          <w:p w:rsidR="00632445" w:rsidRDefault="005420A1">
            <w:pPr>
              <w:pStyle w:val="TableParagraph"/>
              <w:ind w:left="105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Podstawy Wychowania Wojskowego</w:t>
            </w: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20" w:line="216" w:lineRule="auto"/>
              <w:ind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AD0DCC">
              <w:rPr>
                <w:sz w:val="20"/>
              </w:rPr>
              <w:t>uczeń zna  treści Regulaminu Ogólnego i Musztry oraz szkolne przepisy mundurowe</w:t>
            </w:r>
          </w:p>
          <w:p w:rsidR="00632445" w:rsidRDefault="009843AE" w:rsidP="00AD0DCC">
            <w:pPr>
              <w:pStyle w:val="TableParagraph"/>
              <w:spacing w:before="15" w:line="230" w:lineRule="auto"/>
              <w:ind w:right="555"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AD0DCC">
              <w:rPr>
                <w:sz w:val="20"/>
              </w:rPr>
              <w:t>opanował podstawowe zasady żołnierskiego zachowania się</w:t>
            </w:r>
          </w:p>
          <w:p w:rsidR="00AD0DCC" w:rsidRDefault="00AD0DCC" w:rsidP="00AD0DCC">
            <w:pPr>
              <w:pStyle w:val="TableParagraph"/>
              <w:spacing w:before="15" w:line="230" w:lineRule="auto"/>
              <w:ind w:right="555" w:hanging="144"/>
              <w:rPr>
                <w:sz w:val="20"/>
              </w:rPr>
            </w:pPr>
            <w:r>
              <w:rPr>
                <w:sz w:val="20"/>
              </w:rPr>
              <w:t>- potrafi wykonywać  indywidualnie i zespołowo elementy musztry</w:t>
            </w:r>
          </w:p>
          <w:p w:rsidR="00AD0DCC" w:rsidRDefault="00AD0DCC" w:rsidP="00AD0DCC">
            <w:pPr>
              <w:pStyle w:val="TableParagraph"/>
              <w:spacing w:before="15" w:line="230" w:lineRule="auto"/>
              <w:ind w:right="555" w:hanging="144"/>
              <w:rPr>
                <w:sz w:val="20"/>
              </w:rPr>
            </w:pPr>
            <w:r>
              <w:rPr>
                <w:sz w:val="20"/>
              </w:rPr>
              <w:t>- zna stopnie wojskowe</w:t>
            </w:r>
          </w:p>
        </w:tc>
        <w:tc>
          <w:tcPr>
            <w:tcW w:w="2410" w:type="dxa"/>
          </w:tcPr>
          <w:p w:rsidR="00632445" w:rsidRDefault="009843AE" w:rsidP="00AD0DCC">
            <w:pPr>
              <w:pStyle w:val="TableParagraph"/>
              <w:spacing w:before="8" w:line="225" w:lineRule="auto"/>
              <w:ind w:right="853" w:hanging="14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</w:t>
            </w:r>
            <w:r w:rsidR="00AD0DCC">
              <w:rPr>
                <w:sz w:val="20"/>
              </w:rPr>
              <w:t xml:space="preserve">zna podstawowe informacje o SZ RP, rodzaje służby wojskowej </w:t>
            </w:r>
          </w:p>
        </w:tc>
        <w:tc>
          <w:tcPr>
            <w:tcW w:w="2410" w:type="dxa"/>
          </w:tcPr>
          <w:p w:rsidR="00632445" w:rsidRDefault="009843AE" w:rsidP="00AD0DCC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</w:t>
            </w:r>
            <w:r w:rsidR="00AD0DCC">
              <w:rPr>
                <w:sz w:val="20"/>
              </w:rPr>
              <w:t>potrafi wydawać komendy musztry</w:t>
            </w:r>
          </w:p>
          <w:p w:rsidR="00923CF3" w:rsidRDefault="00923CF3" w:rsidP="00AD0DCC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- zna symbole wojskowe</w:t>
            </w:r>
          </w:p>
        </w:tc>
        <w:tc>
          <w:tcPr>
            <w:tcW w:w="2319" w:type="dxa"/>
          </w:tcPr>
          <w:p w:rsidR="00632445" w:rsidRDefault="009843AE" w:rsidP="00923CF3">
            <w:pPr>
              <w:pStyle w:val="TableParagraph"/>
              <w:spacing w:before="8" w:line="225" w:lineRule="auto"/>
              <w:ind w:left="252" w:right="227" w:hanging="14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</w:t>
            </w:r>
            <w:r w:rsidR="00923CF3">
              <w:rPr>
                <w:sz w:val="20"/>
              </w:rPr>
              <w:t>zna podstawę prawną dyscypliny wojskowej i zasady  jej stosowania</w:t>
            </w:r>
          </w:p>
        </w:tc>
        <w:tc>
          <w:tcPr>
            <w:tcW w:w="2559" w:type="dxa"/>
          </w:tcPr>
          <w:p w:rsidR="00632445" w:rsidRDefault="00923CF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 zna historię, tradycję i współczesne zadania patronackiej JW</w:t>
            </w:r>
          </w:p>
        </w:tc>
      </w:tr>
      <w:tr w:rsidR="00632445" w:rsidTr="00DD0194">
        <w:trPr>
          <w:trHeight w:val="1847"/>
        </w:trPr>
        <w:tc>
          <w:tcPr>
            <w:tcW w:w="471" w:type="dxa"/>
          </w:tcPr>
          <w:p w:rsidR="00632445" w:rsidRDefault="009843AE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2816" w:type="dxa"/>
          </w:tcPr>
          <w:p w:rsidR="00632445" w:rsidRDefault="00632445">
            <w:pPr>
              <w:pStyle w:val="TableParagraph"/>
              <w:ind w:left="0"/>
              <w:rPr>
                <w:rFonts w:ascii="Calibri"/>
              </w:rPr>
            </w:pPr>
          </w:p>
          <w:p w:rsidR="00632445" w:rsidRDefault="00632445">
            <w:pPr>
              <w:pStyle w:val="TableParagraph"/>
              <w:spacing w:before="2"/>
              <w:ind w:left="0"/>
              <w:rPr>
                <w:rFonts w:ascii="Calibri"/>
                <w:sz w:val="25"/>
              </w:rPr>
            </w:pPr>
          </w:p>
          <w:p w:rsidR="00632445" w:rsidRDefault="00923CF3" w:rsidP="00923CF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Szkolenie Bojowe</w:t>
            </w:r>
          </w:p>
        </w:tc>
        <w:tc>
          <w:tcPr>
            <w:tcW w:w="2410" w:type="dxa"/>
          </w:tcPr>
          <w:p w:rsidR="00632445" w:rsidRDefault="00923CF3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8" w:line="225" w:lineRule="auto"/>
              <w:ind w:right="545"/>
              <w:rPr>
                <w:sz w:val="20"/>
              </w:rPr>
            </w:pPr>
            <w:r>
              <w:rPr>
                <w:sz w:val="20"/>
              </w:rPr>
              <w:t>zna podstawowe pojęcia z zakresu taktyki</w:t>
            </w:r>
          </w:p>
          <w:p w:rsidR="00632445" w:rsidRDefault="00923CF3" w:rsidP="00923CF3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5" w:line="237" w:lineRule="auto"/>
              <w:ind w:right="259"/>
              <w:rPr>
                <w:sz w:val="20"/>
              </w:rPr>
            </w:pPr>
            <w:r>
              <w:rPr>
                <w:sz w:val="20"/>
              </w:rPr>
              <w:t>potrafi indywidualnie wykonywać podstawowe czynności i zadania taktyczne</w:t>
            </w:r>
          </w:p>
          <w:p w:rsidR="00923CF3" w:rsidRDefault="00923CF3" w:rsidP="00923CF3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5" w:line="237" w:lineRule="auto"/>
              <w:ind w:right="259"/>
              <w:rPr>
                <w:sz w:val="20"/>
              </w:rPr>
            </w:pPr>
            <w:r>
              <w:rPr>
                <w:sz w:val="20"/>
              </w:rPr>
              <w:t>zna zasady bezpieczeństwa w szkoleniu strzeleckim</w:t>
            </w:r>
          </w:p>
        </w:tc>
        <w:tc>
          <w:tcPr>
            <w:tcW w:w="2410" w:type="dxa"/>
          </w:tcPr>
          <w:p w:rsidR="00632445" w:rsidRDefault="009843AE" w:rsidP="00923CF3">
            <w:pPr>
              <w:pStyle w:val="TableParagraph"/>
              <w:spacing w:before="3" w:line="232" w:lineRule="auto"/>
              <w:ind w:right="453"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923CF3">
              <w:rPr>
                <w:sz w:val="20"/>
              </w:rPr>
              <w:t>omawia przeznaczenie, charakterystykę, ogólna budowę i zasady strzelania z broni strzeleckiej użytkowanej w SZRP</w:t>
            </w:r>
          </w:p>
        </w:tc>
        <w:tc>
          <w:tcPr>
            <w:tcW w:w="2410" w:type="dxa"/>
          </w:tcPr>
          <w:p w:rsidR="00632445" w:rsidRDefault="009843AE" w:rsidP="00923CF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8" w:line="225" w:lineRule="auto"/>
              <w:ind w:right="421"/>
              <w:rPr>
                <w:sz w:val="20"/>
              </w:rPr>
            </w:pPr>
            <w:r>
              <w:rPr>
                <w:sz w:val="20"/>
              </w:rPr>
              <w:t xml:space="preserve">opisuje </w:t>
            </w:r>
            <w:r w:rsidR="00923CF3">
              <w:rPr>
                <w:sz w:val="20"/>
              </w:rPr>
              <w:t>podstawowe pojęcia z zakresu balistyki i teorii strzału</w:t>
            </w:r>
          </w:p>
          <w:p w:rsidR="00923CF3" w:rsidRDefault="00923CF3" w:rsidP="00923CF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8" w:line="225" w:lineRule="auto"/>
              <w:ind w:right="421"/>
              <w:rPr>
                <w:sz w:val="20"/>
              </w:rPr>
            </w:pPr>
            <w:r>
              <w:rPr>
                <w:sz w:val="20"/>
              </w:rPr>
              <w:t>zna teorię BLOS</w:t>
            </w:r>
          </w:p>
        </w:tc>
        <w:tc>
          <w:tcPr>
            <w:tcW w:w="2319" w:type="dxa"/>
          </w:tcPr>
          <w:p w:rsidR="00632445" w:rsidRDefault="00923CF3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37" w:lineRule="auto"/>
              <w:ind w:right="267"/>
              <w:rPr>
                <w:sz w:val="20"/>
              </w:rPr>
            </w:pPr>
            <w:r>
              <w:rPr>
                <w:sz w:val="20"/>
              </w:rPr>
              <w:t>omawia rodzaje sprzętu</w:t>
            </w:r>
            <w:r w:rsidR="00DD0194">
              <w:rPr>
                <w:sz w:val="20"/>
              </w:rPr>
              <w:t xml:space="preserve"> wojskowego i uzbrojenia będącego na wyposażeniu SZRP</w:t>
            </w:r>
          </w:p>
          <w:p w:rsidR="00632445" w:rsidRDefault="00DD0194">
            <w:pPr>
              <w:pStyle w:val="TableParagraph"/>
              <w:spacing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zasady udzielania pierwszej pomocy w warunkach bojowych</w:t>
            </w:r>
          </w:p>
        </w:tc>
        <w:tc>
          <w:tcPr>
            <w:tcW w:w="2559" w:type="dxa"/>
          </w:tcPr>
          <w:p w:rsidR="00632445" w:rsidRDefault="00DD0194" w:rsidP="00DD0194">
            <w:pPr>
              <w:pStyle w:val="TableParagraph"/>
              <w:spacing w:before="8" w:line="226" w:lineRule="exact"/>
              <w:ind w:left="253" w:right="462"/>
              <w:rPr>
                <w:sz w:val="20"/>
              </w:rPr>
            </w:pPr>
            <w:r>
              <w:rPr>
                <w:sz w:val="20"/>
              </w:rPr>
              <w:t>- omawia zasady strzelania z broni strzeleckiej, krótkiej i długiej</w:t>
            </w:r>
          </w:p>
          <w:p w:rsidR="00DD0194" w:rsidRDefault="00DD0194" w:rsidP="00DD0194">
            <w:pPr>
              <w:pStyle w:val="TableParagraph"/>
              <w:spacing w:before="8" w:line="226" w:lineRule="exact"/>
              <w:ind w:left="253" w:right="462"/>
              <w:rPr>
                <w:sz w:val="20"/>
              </w:rPr>
            </w:pPr>
            <w:r>
              <w:rPr>
                <w:sz w:val="20"/>
              </w:rPr>
              <w:t>- potrafi reagować na różne sytuacje taktyczne (tworzone aplikacyjnie podczas szkoleń)</w:t>
            </w:r>
          </w:p>
        </w:tc>
      </w:tr>
      <w:tr w:rsidR="00632445" w:rsidTr="00DD0194">
        <w:trPr>
          <w:trHeight w:val="2073"/>
        </w:trPr>
        <w:tc>
          <w:tcPr>
            <w:tcW w:w="471" w:type="dxa"/>
          </w:tcPr>
          <w:p w:rsidR="00632445" w:rsidRDefault="009843AE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2816" w:type="dxa"/>
          </w:tcPr>
          <w:p w:rsidR="00632445" w:rsidRDefault="00632445">
            <w:pPr>
              <w:pStyle w:val="TableParagraph"/>
              <w:ind w:left="0"/>
              <w:rPr>
                <w:rFonts w:ascii="Calibri"/>
              </w:rPr>
            </w:pPr>
          </w:p>
          <w:p w:rsidR="00632445" w:rsidRDefault="00632445">
            <w:pPr>
              <w:pStyle w:val="TableParagraph"/>
              <w:ind w:left="0"/>
              <w:rPr>
                <w:rFonts w:ascii="Calibri"/>
              </w:rPr>
            </w:pPr>
          </w:p>
          <w:p w:rsidR="00632445" w:rsidRDefault="00632445">
            <w:pPr>
              <w:pStyle w:val="TableParagraph"/>
              <w:spacing w:before="2"/>
              <w:ind w:left="0"/>
              <w:rPr>
                <w:rFonts w:ascii="Calibri"/>
                <w:sz w:val="31"/>
              </w:rPr>
            </w:pPr>
          </w:p>
          <w:p w:rsidR="00632445" w:rsidRDefault="00DD019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Szkolenie Logistyczne</w:t>
            </w:r>
          </w:p>
        </w:tc>
        <w:tc>
          <w:tcPr>
            <w:tcW w:w="2410" w:type="dxa"/>
          </w:tcPr>
          <w:p w:rsidR="00632445" w:rsidRDefault="00DD0194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before="3" w:line="225" w:lineRule="auto"/>
              <w:ind w:right="199"/>
              <w:rPr>
                <w:sz w:val="20"/>
              </w:rPr>
            </w:pPr>
            <w:r>
              <w:rPr>
                <w:sz w:val="20"/>
              </w:rPr>
              <w:t>zna znaczenie dbałości o powierzony sprzęt i wyposażenie</w:t>
            </w:r>
          </w:p>
          <w:p w:rsidR="00632445" w:rsidRDefault="00632445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2410" w:type="dxa"/>
          </w:tcPr>
          <w:p w:rsidR="00632445" w:rsidRDefault="00DD0194" w:rsidP="00DD0194">
            <w:pPr>
              <w:pStyle w:val="TableParagraph"/>
              <w:tabs>
                <w:tab w:val="left" w:pos="1422"/>
              </w:tabs>
              <w:spacing w:line="232" w:lineRule="auto"/>
              <w:ind w:right="943" w:hanging="144"/>
              <w:jc w:val="both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sz w:val="20"/>
              </w:rPr>
              <w:t xml:space="preserve">potrafi prawidłowo obsługiwać indywidualne wyposażenie żołnierza </w:t>
            </w:r>
          </w:p>
        </w:tc>
        <w:tc>
          <w:tcPr>
            <w:tcW w:w="2410" w:type="dxa"/>
          </w:tcPr>
          <w:p w:rsidR="00632445" w:rsidRDefault="00A71A04">
            <w:pPr>
              <w:pStyle w:val="TableParagraph"/>
              <w:spacing w:line="226" w:lineRule="exact"/>
              <w:ind w:right="361"/>
              <w:rPr>
                <w:sz w:val="20"/>
              </w:rPr>
            </w:pPr>
            <w:r>
              <w:rPr>
                <w:sz w:val="20"/>
              </w:rPr>
              <w:t>-zna zasady BHP obowiązujące w szkoleniu wojskowym</w:t>
            </w:r>
          </w:p>
          <w:p w:rsidR="00A71A04" w:rsidRDefault="00A71A04">
            <w:pPr>
              <w:pStyle w:val="TableParagraph"/>
              <w:spacing w:line="226" w:lineRule="exact"/>
              <w:ind w:right="361"/>
              <w:rPr>
                <w:sz w:val="20"/>
              </w:rPr>
            </w:pPr>
            <w:r>
              <w:rPr>
                <w:sz w:val="20"/>
              </w:rPr>
              <w:t>- omawia istotę bezpieczeństwa ppoż. w szkoleniu wojskowym</w:t>
            </w:r>
          </w:p>
        </w:tc>
        <w:tc>
          <w:tcPr>
            <w:tcW w:w="2319" w:type="dxa"/>
          </w:tcPr>
          <w:p w:rsidR="00632445" w:rsidRDefault="009843AE" w:rsidP="00A71A04">
            <w:pPr>
              <w:pStyle w:val="TableParagraph"/>
              <w:spacing w:line="232" w:lineRule="auto"/>
              <w:ind w:left="252" w:right="227"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A71A04">
              <w:rPr>
                <w:sz w:val="20"/>
              </w:rPr>
              <w:t xml:space="preserve">potrafi wymienić częstotliwość i zakres </w:t>
            </w:r>
            <w:proofErr w:type="spellStart"/>
            <w:r w:rsidR="00A71A04">
              <w:rPr>
                <w:sz w:val="20"/>
              </w:rPr>
              <w:t>obsługiwań</w:t>
            </w:r>
            <w:proofErr w:type="spellEnd"/>
            <w:r w:rsidR="00A71A04">
              <w:rPr>
                <w:sz w:val="20"/>
              </w:rPr>
              <w:t xml:space="preserve"> sprzętu i wyposażenia wojskowego</w:t>
            </w:r>
          </w:p>
        </w:tc>
        <w:tc>
          <w:tcPr>
            <w:tcW w:w="2559" w:type="dxa"/>
          </w:tcPr>
          <w:p w:rsidR="00A71A04" w:rsidRDefault="00A71A04" w:rsidP="00A71A0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- potrafi omówić organizację zabezpieczenia technicznego i medycznego organizowanych szkoleń</w:t>
            </w:r>
          </w:p>
        </w:tc>
      </w:tr>
    </w:tbl>
    <w:p w:rsidR="00651E19" w:rsidRDefault="00651E19">
      <w:pPr>
        <w:spacing w:line="225" w:lineRule="auto"/>
        <w:rPr>
          <w:sz w:val="20"/>
        </w:rPr>
      </w:pPr>
    </w:p>
    <w:p w:rsidR="00651E19" w:rsidRDefault="00651E19" w:rsidP="00651E19">
      <w:pPr>
        <w:rPr>
          <w:sz w:val="20"/>
        </w:rPr>
      </w:pPr>
    </w:p>
    <w:p w:rsidR="00430143" w:rsidRDefault="00430143" w:rsidP="00430143">
      <w:pPr>
        <w:rPr>
          <w:sz w:val="20"/>
        </w:rPr>
      </w:pPr>
      <w:r>
        <w:t>Uwagi dotyczące oceniania na każdym poziomie wymagań: - aby uzyskać kolejną, wyższą ocenę, uczeń musi opanować zasób wiedzy i umiejętności z poprzedniego poziomu</w:t>
      </w:r>
      <w:bookmarkStart w:id="0" w:name="_GoBack"/>
      <w:bookmarkEnd w:id="0"/>
    </w:p>
    <w:p w:rsidR="00632445" w:rsidRDefault="00632445" w:rsidP="00430143">
      <w:pPr>
        <w:pStyle w:val="Tekstpodstawowy"/>
        <w:tabs>
          <w:tab w:val="left" w:pos="1464"/>
        </w:tabs>
        <w:spacing w:before="7"/>
        <w:ind w:left="-380" w:right="-380"/>
        <w:rPr>
          <w:sz w:val="21"/>
        </w:rPr>
      </w:pPr>
    </w:p>
    <w:sectPr w:rsidR="00632445" w:rsidSect="0002308D">
      <w:pgSz w:w="15840" w:h="12240" w:orient="landscape" w:code="1"/>
      <w:pgMar w:top="720" w:right="380" w:bottom="280" w:left="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D17"/>
    <w:multiLevelType w:val="hybridMultilevel"/>
    <w:tmpl w:val="D85CCB76"/>
    <w:lvl w:ilvl="0" w:tplc="2064E35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2C2864B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1868BDB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575260A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FEC4284E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BD28252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357AE6EA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443E613C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B0482A1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" w15:restartNumberingAfterBreak="0">
    <w:nsid w:val="061A3A44"/>
    <w:multiLevelType w:val="hybridMultilevel"/>
    <w:tmpl w:val="ED429852"/>
    <w:lvl w:ilvl="0" w:tplc="0A246A6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8C88E9C4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A93C13B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B80C17C8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DD1E7C9A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B774932E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F6D01C3A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284075A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3C6AF8A6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2" w15:restartNumberingAfterBreak="0">
    <w:nsid w:val="209B242B"/>
    <w:multiLevelType w:val="hybridMultilevel"/>
    <w:tmpl w:val="68EC9E9E"/>
    <w:lvl w:ilvl="0" w:tplc="C3B81746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B3CEFF8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AE9E5DFA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967218B4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186EBC68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64A8FBCC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5DCAA6DC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EBBC509C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CDD4FB78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3" w15:restartNumberingAfterBreak="0">
    <w:nsid w:val="2E45360C"/>
    <w:multiLevelType w:val="hybridMultilevel"/>
    <w:tmpl w:val="60B67B64"/>
    <w:lvl w:ilvl="0" w:tplc="3372F2D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0F50BE3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B7A131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7AC3822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C1487CF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5D3881EC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AA0ADEC6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12AC9738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AD24D17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" w15:restartNumberingAfterBreak="0">
    <w:nsid w:val="37D8069B"/>
    <w:multiLevelType w:val="hybridMultilevel"/>
    <w:tmpl w:val="179ADE8E"/>
    <w:lvl w:ilvl="0" w:tplc="92680B4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E7BC980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FFE1A0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A4CECC4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B2783022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5907BF6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E9DC4244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7EE0CFC2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DCAE9212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5" w15:restartNumberingAfterBreak="0">
    <w:nsid w:val="399C5EA5"/>
    <w:multiLevelType w:val="hybridMultilevel"/>
    <w:tmpl w:val="3CEC8398"/>
    <w:lvl w:ilvl="0" w:tplc="C5DE87D8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FA647FF4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1124EFAC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44F6FC7A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95D0C3CA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90F47B48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F5A45FF2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5454B2FE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70F6F26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6" w15:restartNumberingAfterBreak="0">
    <w:nsid w:val="40C628FF"/>
    <w:multiLevelType w:val="hybridMultilevel"/>
    <w:tmpl w:val="0700CBCC"/>
    <w:lvl w:ilvl="0" w:tplc="C5FCF8F8">
      <w:numFmt w:val="bullet"/>
      <w:lvlText w:val="–"/>
      <w:lvlJc w:val="left"/>
      <w:pPr>
        <w:ind w:left="253" w:hanging="145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C5943F10">
      <w:numFmt w:val="bullet"/>
      <w:lvlText w:val="•"/>
      <w:lvlJc w:val="left"/>
      <w:pPr>
        <w:ind w:left="488" w:hanging="145"/>
      </w:pPr>
      <w:rPr>
        <w:rFonts w:hint="default"/>
        <w:lang w:val="pl-PL" w:eastAsia="pl-PL" w:bidi="pl-PL"/>
      </w:rPr>
    </w:lvl>
    <w:lvl w:ilvl="2" w:tplc="C896D950">
      <w:numFmt w:val="bullet"/>
      <w:lvlText w:val="•"/>
      <w:lvlJc w:val="left"/>
      <w:pPr>
        <w:ind w:left="717" w:hanging="145"/>
      </w:pPr>
      <w:rPr>
        <w:rFonts w:hint="default"/>
        <w:lang w:val="pl-PL" w:eastAsia="pl-PL" w:bidi="pl-PL"/>
      </w:rPr>
    </w:lvl>
    <w:lvl w:ilvl="3" w:tplc="8B1087CC">
      <w:numFmt w:val="bullet"/>
      <w:lvlText w:val="•"/>
      <w:lvlJc w:val="left"/>
      <w:pPr>
        <w:ind w:left="946" w:hanging="145"/>
      </w:pPr>
      <w:rPr>
        <w:rFonts w:hint="default"/>
        <w:lang w:val="pl-PL" w:eastAsia="pl-PL" w:bidi="pl-PL"/>
      </w:rPr>
    </w:lvl>
    <w:lvl w:ilvl="4" w:tplc="1EECB086">
      <w:numFmt w:val="bullet"/>
      <w:lvlText w:val="•"/>
      <w:lvlJc w:val="left"/>
      <w:pPr>
        <w:ind w:left="1175" w:hanging="145"/>
      </w:pPr>
      <w:rPr>
        <w:rFonts w:hint="default"/>
        <w:lang w:val="pl-PL" w:eastAsia="pl-PL" w:bidi="pl-PL"/>
      </w:rPr>
    </w:lvl>
    <w:lvl w:ilvl="5" w:tplc="A52E58B0">
      <w:numFmt w:val="bullet"/>
      <w:lvlText w:val="•"/>
      <w:lvlJc w:val="left"/>
      <w:pPr>
        <w:ind w:left="1404" w:hanging="145"/>
      </w:pPr>
      <w:rPr>
        <w:rFonts w:hint="default"/>
        <w:lang w:val="pl-PL" w:eastAsia="pl-PL" w:bidi="pl-PL"/>
      </w:rPr>
    </w:lvl>
    <w:lvl w:ilvl="6" w:tplc="D53E655A">
      <w:numFmt w:val="bullet"/>
      <w:lvlText w:val="•"/>
      <w:lvlJc w:val="left"/>
      <w:pPr>
        <w:ind w:left="1633" w:hanging="145"/>
      </w:pPr>
      <w:rPr>
        <w:rFonts w:hint="default"/>
        <w:lang w:val="pl-PL" w:eastAsia="pl-PL" w:bidi="pl-PL"/>
      </w:rPr>
    </w:lvl>
    <w:lvl w:ilvl="7" w:tplc="B498B0F6">
      <w:numFmt w:val="bullet"/>
      <w:lvlText w:val="•"/>
      <w:lvlJc w:val="left"/>
      <w:pPr>
        <w:ind w:left="1862" w:hanging="145"/>
      </w:pPr>
      <w:rPr>
        <w:rFonts w:hint="default"/>
        <w:lang w:val="pl-PL" w:eastAsia="pl-PL" w:bidi="pl-PL"/>
      </w:rPr>
    </w:lvl>
    <w:lvl w:ilvl="8" w:tplc="72E8C8DA">
      <w:numFmt w:val="bullet"/>
      <w:lvlText w:val="•"/>
      <w:lvlJc w:val="left"/>
      <w:pPr>
        <w:ind w:left="2091" w:hanging="145"/>
      </w:pPr>
      <w:rPr>
        <w:rFonts w:hint="default"/>
        <w:lang w:val="pl-PL" w:eastAsia="pl-PL" w:bidi="pl-PL"/>
      </w:rPr>
    </w:lvl>
  </w:abstractNum>
  <w:abstractNum w:abstractNumId="7" w15:restartNumberingAfterBreak="0">
    <w:nsid w:val="43E3152E"/>
    <w:multiLevelType w:val="hybridMultilevel"/>
    <w:tmpl w:val="93D8311A"/>
    <w:lvl w:ilvl="0" w:tplc="F97EFD0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A7C6043C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C43E13A6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32484F40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B9740FA4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42008716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ED3A8D96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27AE8F28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7632018C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8" w15:restartNumberingAfterBreak="0">
    <w:nsid w:val="591010B4"/>
    <w:multiLevelType w:val="hybridMultilevel"/>
    <w:tmpl w:val="F258A758"/>
    <w:lvl w:ilvl="0" w:tplc="610A2066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5FC5042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51D84D8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3F6D7C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3318925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52561BE6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8B2C9E1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0906AD84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26B2C876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9" w15:restartNumberingAfterBreak="0">
    <w:nsid w:val="594A37EA"/>
    <w:multiLevelType w:val="hybridMultilevel"/>
    <w:tmpl w:val="87D8F0CE"/>
    <w:lvl w:ilvl="0" w:tplc="9408618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E14CDA7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4F4C6C3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CE14732A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AA806660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82EDD44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025E535E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9E325B3E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B7E2E8B6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10" w15:restartNumberingAfterBreak="0">
    <w:nsid w:val="5FA057A2"/>
    <w:multiLevelType w:val="hybridMultilevel"/>
    <w:tmpl w:val="59B0442E"/>
    <w:lvl w:ilvl="0" w:tplc="FC3AD1E2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5928A7CE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color w:val="001F5F"/>
        <w:w w:val="100"/>
        <w:sz w:val="20"/>
        <w:szCs w:val="20"/>
        <w:lang w:val="pl-PL" w:eastAsia="pl-PL" w:bidi="pl-PL"/>
      </w:rPr>
    </w:lvl>
    <w:lvl w:ilvl="2" w:tplc="1A5E0408">
      <w:numFmt w:val="bullet"/>
      <w:lvlText w:val="•"/>
      <w:lvlJc w:val="left"/>
      <w:pPr>
        <w:ind w:left="656" w:hanging="144"/>
      </w:pPr>
      <w:rPr>
        <w:rFonts w:hint="default"/>
        <w:lang w:val="pl-PL" w:eastAsia="pl-PL" w:bidi="pl-PL"/>
      </w:rPr>
    </w:lvl>
    <w:lvl w:ilvl="3" w:tplc="21D8AC5A">
      <w:numFmt w:val="bullet"/>
      <w:lvlText w:val="•"/>
      <w:lvlJc w:val="left"/>
      <w:pPr>
        <w:ind w:left="892" w:hanging="144"/>
      </w:pPr>
      <w:rPr>
        <w:rFonts w:hint="default"/>
        <w:lang w:val="pl-PL" w:eastAsia="pl-PL" w:bidi="pl-PL"/>
      </w:rPr>
    </w:lvl>
    <w:lvl w:ilvl="4" w:tplc="8FE2750A">
      <w:numFmt w:val="bullet"/>
      <w:lvlText w:val="•"/>
      <w:lvlJc w:val="left"/>
      <w:pPr>
        <w:ind w:left="1128" w:hanging="144"/>
      </w:pPr>
      <w:rPr>
        <w:rFonts w:hint="default"/>
        <w:lang w:val="pl-PL" w:eastAsia="pl-PL" w:bidi="pl-PL"/>
      </w:rPr>
    </w:lvl>
    <w:lvl w:ilvl="5" w:tplc="62B4317C">
      <w:numFmt w:val="bullet"/>
      <w:lvlText w:val="•"/>
      <w:lvlJc w:val="left"/>
      <w:pPr>
        <w:ind w:left="1364" w:hanging="144"/>
      </w:pPr>
      <w:rPr>
        <w:rFonts w:hint="default"/>
        <w:lang w:val="pl-PL" w:eastAsia="pl-PL" w:bidi="pl-PL"/>
      </w:rPr>
    </w:lvl>
    <w:lvl w:ilvl="6" w:tplc="BE42826A">
      <w:numFmt w:val="bullet"/>
      <w:lvlText w:val="•"/>
      <w:lvlJc w:val="left"/>
      <w:pPr>
        <w:ind w:left="1600" w:hanging="144"/>
      </w:pPr>
      <w:rPr>
        <w:rFonts w:hint="default"/>
        <w:lang w:val="pl-PL" w:eastAsia="pl-PL" w:bidi="pl-PL"/>
      </w:rPr>
    </w:lvl>
    <w:lvl w:ilvl="7" w:tplc="9564A0B8">
      <w:numFmt w:val="bullet"/>
      <w:lvlText w:val="•"/>
      <w:lvlJc w:val="left"/>
      <w:pPr>
        <w:ind w:left="1836" w:hanging="144"/>
      </w:pPr>
      <w:rPr>
        <w:rFonts w:hint="default"/>
        <w:lang w:val="pl-PL" w:eastAsia="pl-PL" w:bidi="pl-PL"/>
      </w:rPr>
    </w:lvl>
    <w:lvl w:ilvl="8" w:tplc="1DF82E1C">
      <w:numFmt w:val="bullet"/>
      <w:lvlText w:val="•"/>
      <w:lvlJc w:val="left"/>
      <w:pPr>
        <w:ind w:left="2072" w:hanging="144"/>
      </w:pPr>
      <w:rPr>
        <w:rFonts w:hint="default"/>
        <w:lang w:val="pl-PL" w:eastAsia="pl-PL" w:bidi="pl-PL"/>
      </w:rPr>
    </w:lvl>
  </w:abstractNum>
  <w:abstractNum w:abstractNumId="11" w15:restartNumberingAfterBreak="0">
    <w:nsid w:val="605861F2"/>
    <w:multiLevelType w:val="hybridMultilevel"/>
    <w:tmpl w:val="B05C5D7E"/>
    <w:lvl w:ilvl="0" w:tplc="445021EA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8CD2C35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5952F90E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222EA412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EDCC2F96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F61C3C8C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1CEA93C8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E6D6600A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FF2E5610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12" w15:restartNumberingAfterBreak="0">
    <w:nsid w:val="63C54265"/>
    <w:multiLevelType w:val="hybridMultilevel"/>
    <w:tmpl w:val="C414B674"/>
    <w:lvl w:ilvl="0" w:tplc="23ACDA5A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92242E2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69A69770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449A3672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2F6A581E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0D642110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E1E0D23C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EAB484A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A814AC5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13" w15:restartNumberingAfterBreak="0">
    <w:nsid w:val="69B470EB"/>
    <w:multiLevelType w:val="hybridMultilevel"/>
    <w:tmpl w:val="70EA24DA"/>
    <w:lvl w:ilvl="0" w:tplc="1CE6018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FCC26AA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F56A9A8A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41D87BB4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31C81A08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1BE446A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7AB4CE6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A7086F3E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0A7A602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4" w15:restartNumberingAfterBreak="0">
    <w:nsid w:val="79993E1A"/>
    <w:multiLevelType w:val="hybridMultilevel"/>
    <w:tmpl w:val="6AA4A62E"/>
    <w:lvl w:ilvl="0" w:tplc="BAFAAEE6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5AA6F7FA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D3EE0BB6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C85294A4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C2E42C52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D452F374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4D7E576C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1F72C250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2C74C622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5" w15:restartNumberingAfterBreak="0">
    <w:nsid w:val="7A1F3A72"/>
    <w:multiLevelType w:val="hybridMultilevel"/>
    <w:tmpl w:val="D18438E0"/>
    <w:lvl w:ilvl="0" w:tplc="407AD9BC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B586844A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EFA3BF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F174811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8CC02696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8EBE8204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4B961D3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E13C4990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8A06A5BA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6" w15:restartNumberingAfterBreak="0">
    <w:nsid w:val="7D6A1879"/>
    <w:multiLevelType w:val="hybridMultilevel"/>
    <w:tmpl w:val="FD1A7AC0"/>
    <w:lvl w:ilvl="0" w:tplc="B532F05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2626C2AE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FE64C78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27241B2A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7066869C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984AEA0E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9A02B9BC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FBF0E81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643CBC7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5"/>
    <w:rsid w:val="0002308D"/>
    <w:rsid w:val="00430143"/>
    <w:rsid w:val="005420A1"/>
    <w:rsid w:val="00632445"/>
    <w:rsid w:val="00651E19"/>
    <w:rsid w:val="00923CF3"/>
    <w:rsid w:val="009843AE"/>
    <w:rsid w:val="00A71A04"/>
    <w:rsid w:val="00AD0DCC"/>
    <w:rsid w:val="00D63D78"/>
    <w:rsid w:val="00D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CBBF"/>
  <w15:docId w15:val="{7625CF8B-6012-462A-9817-DA0A5843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7265-918C-4D7F-A15A-1C6D4F5A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Silox</dc:creator>
  <cp:lastModifiedBy>uczen</cp:lastModifiedBy>
  <cp:revision>10</cp:revision>
  <dcterms:created xsi:type="dcterms:W3CDTF">2021-12-16T22:40:00Z</dcterms:created>
  <dcterms:modified xsi:type="dcterms:W3CDTF">2021-12-20T01:12:00Z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