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D5FB6" w14:textId="0892A153" w:rsidR="004D59C8" w:rsidRPr="004D59C8" w:rsidRDefault="004D59C8" w:rsidP="004D59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9C8">
        <w:rPr>
          <w:rFonts w:ascii="Times New Roman" w:hAnsi="Times New Roman" w:cs="Times New Roman"/>
          <w:b/>
          <w:sz w:val="26"/>
          <w:szCs w:val="26"/>
        </w:rPr>
        <w:t>INNOWACJA PEDAGOGICZNA</w:t>
      </w:r>
    </w:p>
    <w:p w14:paraId="7C43AFFC" w14:textId="019C604B" w:rsidR="004D59C8" w:rsidRPr="004D59C8" w:rsidRDefault="004D59C8" w:rsidP="004D59C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59C8">
        <w:rPr>
          <w:rFonts w:ascii="Times New Roman" w:hAnsi="Times New Roman" w:cs="Times New Roman"/>
          <w:b/>
          <w:sz w:val="26"/>
          <w:szCs w:val="26"/>
        </w:rPr>
        <w:t>„Mali Detektywi”</w:t>
      </w:r>
    </w:p>
    <w:p w14:paraId="6726BF90" w14:textId="77777777" w:rsidR="004D59C8" w:rsidRDefault="004D59C8" w:rsidP="004D59C8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6D88F6B" w14:textId="165D5FBC" w:rsidR="000F1E3D" w:rsidRPr="004D59C8" w:rsidRDefault="004D59C8" w:rsidP="004D59C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D59C8">
        <w:rPr>
          <w:rFonts w:ascii="Times New Roman" w:hAnsi="Times New Roman" w:cs="Times New Roman"/>
          <w:bCs/>
          <w:sz w:val="26"/>
          <w:szCs w:val="26"/>
        </w:rPr>
        <w:t xml:space="preserve">Diagnoza oczekiwań i potrzeb uczniów oraz kierunki polityki oświatowej państwa były inspiracją do opracowania </w:t>
      </w:r>
      <w:r>
        <w:rPr>
          <w:rFonts w:ascii="Times New Roman" w:hAnsi="Times New Roman" w:cs="Times New Roman"/>
          <w:bCs/>
          <w:sz w:val="26"/>
          <w:szCs w:val="26"/>
        </w:rPr>
        <w:t xml:space="preserve">niniejszej </w:t>
      </w:r>
      <w:r w:rsidRPr="004D59C8">
        <w:rPr>
          <w:rFonts w:ascii="Times New Roman" w:hAnsi="Times New Roman" w:cs="Times New Roman"/>
          <w:bCs/>
          <w:sz w:val="26"/>
          <w:szCs w:val="26"/>
        </w:rPr>
        <w:t>innowacji. Zajęcia</w:t>
      </w:r>
      <w:r>
        <w:rPr>
          <w:rFonts w:ascii="Times New Roman" w:hAnsi="Times New Roman" w:cs="Times New Roman"/>
          <w:bCs/>
          <w:sz w:val="26"/>
          <w:szCs w:val="26"/>
        </w:rPr>
        <w:t xml:space="preserve"> rozwijające zainteresowania, na których jest realizowana innowacja</w:t>
      </w:r>
      <w:r w:rsidRPr="004D59C8">
        <w:rPr>
          <w:rFonts w:ascii="Times New Roman" w:hAnsi="Times New Roman" w:cs="Times New Roman"/>
          <w:bCs/>
          <w:sz w:val="26"/>
          <w:szCs w:val="26"/>
        </w:rPr>
        <w:t xml:space="preserve"> są przeznaczone wszystkim chętnym uczniom klasy </w:t>
      </w:r>
      <w:proofErr w:type="spellStart"/>
      <w:r w:rsidRPr="004D59C8">
        <w:rPr>
          <w:rFonts w:ascii="Times New Roman" w:hAnsi="Times New Roman" w:cs="Times New Roman"/>
          <w:bCs/>
          <w:sz w:val="26"/>
          <w:szCs w:val="26"/>
        </w:rPr>
        <w:t>Ic</w:t>
      </w:r>
      <w:proofErr w:type="spellEnd"/>
      <w:r w:rsidRPr="004D59C8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Ich g</w:t>
      </w:r>
      <w:r w:rsidRPr="004D59C8">
        <w:rPr>
          <w:rFonts w:ascii="Times New Roman" w:hAnsi="Times New Roman" w:cs="Times New Roman"/>
          <w:bCs/>
          <w:sz w:val="26"/>
          <w:szCs w:val="26"/>
        </w:rPr>
        <w:t>łównym celem jest rozbudzenie ciekawości świata, wdrażanie do aktywności, wyrażania własnych opinii, rozwijanie kreatywnego myślenia.</w:t>
      </w:r>
    </w:p>
    <w:p w14:paraId="6A26D25C" w14:textId="3E4F4CCC" w:rsidR="004D59C8" w:rsidRDefault="004D59C8" w:rsidP="004D5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9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Dziecko w wieku wczesnoszkolnym jest ciekawe świata. Stwarza to możliwość podejmowania działań do wykorzystywania tej naturalnej cechy młodego człowieka, żeby nauczył się obserwować uważnie otaczający świat, dostrzegał zachodzące związki przyczynowo – skutkowe.  Wdrażając innowację dzieci będą miały  możliwość do poglądowego uczenia się przyrody, matematyki.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Podczas realizacji tej innowacji będą stosowane zasady: </w:t>
      </w:r>
      <w:r w:rsidRPr="004D59C8">
        <w:rPr>
          <w:rFonts w:ascii="Times New Roman" w:hAnsi="Times New Roman" w:cs="Times New Roman"/>
          <w:sz w:val="26"/>
          <w:szCs w:val="26"/>
          <w:shd w:val="clear" w:color="auto" w:fill="FFFFFF"/>
        </w:rPr>
        <w:t>słyszę, widzę, czuję - dotykam, poznaję, zapamiętuję.</w:t>
      </w:r>
      <w:r w:rsidRPr="004D59C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03421537" w14:textId="77777777" w:rsidR="004D59C8" w:rsidRPr="004D59C8" w:rsidRDefault="004D59C8" w:rsidP="004D5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E5E73D6" w14:textId="13276A54" w:rsidR="004D59C8" w:rsidRPr="004D59C8" w:rsidRDefault="004D59C8" w:rsidP="004D59C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D59C8">
        <w:rPr>
          <w:rFonts w:ascii="Times New Roman" w:hAnsi="Times New Roman" w:cs="Times New Roman"/>
          <w:b/>
          <w:bCs/>
          <w:sz w:val="26"/>
          <w:szCs w:val="26"/>
        </w:rPr>
        <w:t>Przewidywane efekty (korzyści wdrożenia innowacji pedagogicznej):</w:t>
      </w:r>
    </w:p>
    <w:p w14:paraId="288EA971" w14:textId="0C9EEABF" w:rsidR="004D59C8" w:rsidRDefault="004D59C8" w:rsidP="004D59C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D59C8">
        <w:rPr>
          <w:rFonts w:ascii="Times New Roman" w:hAnsi="Times New Roman" w:cs="Times New Roman"/>
          <w:sz w:val="26"/>
          <w:szCs w:val="26"/>
          <w:lang w:eastAsia="pl-PL"/>
        </w:rPr>
        <w:t>kształtowanie aktywnej, twórczej postawy ucznia wobec siebie i otoczenia,</w:t>
      </w:r>
    </w:p>
    <w:p w14:paraId="47A04DE5" w14:textId="408E80DE" w:rsidR="004D59C8" w:rsidRPr="004D59C8" w:rsidRDefault="004D59C8" w:rsidP="004D59C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>
        <w:rPr>
          <w:rFonts w:ascii="Times New Roman" w:hAnsi="Times New Roman" w:cs="Times New Roman"/>
          <w:sz w:val="26"/>
          <w:szCs w:val="26"/>
          <w:lang w:eastAsia="pl-PL"/>
        </w:rPr>
        <w:t>poszukiwanie niekonwencjonalnych rozwiązań,</w:t>
      </w:r>
    </w:p>
    <w:p w14:paraId="04071F95" w14:textId="19349010" w:rsidR="004D59C8" w:rsidRDefault="004D59C8" w:rsidP="004D59C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D59C8">
        <w:rPr>
          <w:rFonts w:ascii="Times New Roman" w:hAnsi="Times New Roman" w:cs="Times New Roman"/>
          <w:sz w:val="26"/>
          <w:szCs w:val="26"/>
          <w:lang w:eastAsia="pl-PL"/>
        </w:rPr>
        <w:t>możliwość realizacji przez dziecko celów oraz wyzwań, których realizacja sprawia przyjemność i motywuje do dalszej pracy,</w:t>
      </w:r>
    </w:p>
    <w:p w14:paraId="7462A963" w14:textId="38CDC68A" w:rsidR="004D59C8" w:rsidRDefault="004D59C8" w:rsidP="004D59C8">
      <w:pPr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4D59C8">
        <w:rPr>
          <w:rFonts w:ascii="Times New Roman" w:hAnsi="Times New Roman" w:cs="Times New Roman"/>
          <w:sz w:val="26"/>
          <w:szCs w:val="26"/>
          <w:lang w:eastAsia="pl-PL"/>
        </w:rPr>
        <w:t>stworzenie warunków umożliwiających otworzenie się umysłu dzieci na wiedzę, tak aby nauka stała się zabawą, a dzieci cechowały się kreatywnością i pomysłowością</w:t>
      </w:r>
      <w:r>
        <w:rPr>
          <w:rFonts w:ascii="Times New Roman" w:hAnsi="Times New Roman" w:cs="Times New Roman"/>
          <w:sz w:val="26"/>
          <w:szCs w:val="26"/>
          <w:lang w:eastAsia="pl-PL"/>
        </w:rPr>
        <w:t>.</w:t>
      </w:r>
    </w:p>
    <w:p w14:paraId="564C597A" w14:textId="77777777" w:rsidR="00252EA4" w:rsidRDefault="00252EA4" w:rsidP="00252EA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</w:p>
    <w:p w14:paraId="4A118C83" w14:textId="43BFDE4C" w:rsidR="00252EA4" w:rsidRPr="004D59C8" w:rsidRDefault="00252EA4" w:rsidP="00252EA4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  <w:lang w:eastAsia="pl-PL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  <w:lang w:eastAsia="pl-PL"/>
        </w:rPr>
        <w:t>Anna Lipska</w:t>
      </w:r>
    </w:p>
    <w:bookmarkEnd w:id="0"/>
    <w:p w14:paraId="37B608EE" w14:textId="77777777" w:rsidR="004D59C8" w:rsidRPr="004D59C8" w:rsidRDefault="004D59C8" w:rsidP="004D59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D59C8" w:rsidRPr="004D59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85F65"/>
    <w:multiLevelType w:val="multilevel"/>
    <w:tmpl w:val="F73C5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9C8"/>
    <w:rsid w:val="000E160A"/>
    <w:rsid w:val="000F1E3D"/>
    <w:rsid w:val="00252EA4"/>
    <w:rsid w:val="004D59C8"/>
    <w:rsid w:val="0077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E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Lipska</dc:creator>
  <cp:lastModifiedBy>sp2</cp:lastModifiedBy>
  <cp:revision>3</cp:revision>
  <dcterms:created xsi:type="dcterms:W3CDTF">2020-03-03T08:22:00Z</dcterms:created>
  <dcterms:modified xsi:type="dcterms:W3CDTF">2020-03-03T08:25:00Z</dcterms:modified>
</cp:coreProperties>
</file>