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B246C" w:rsidRDefault="008379E0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165100</wp:posOffset>
            </wp:positionV>
            <wp:extent cx="9810750" cy="5391150"/>
            <wp:effectExtent l="0" t="0" r="0" b="0"/>
            <wp:wrapNone/>
            <wp:docPr id="6" name="Textové pol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>
                    <a:xfrm>
                      <a:off x="0" y="0"/>
                      <a:ext cx="9810750" cy="539115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2B246C" w:rsidRDefault="002B246C" w:rsidP="002B24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77478">
                          <w:rPr>
                            <w:noProof/>
                            <w:sz w:val="20"/>
                            <w:lang w:eastAsia="sk-SK"/>
                          </w:rPr>
                          <w:drawing>
                            <wp:inline distT="0" distB="0" distL="0" distR="0">
                              <wp:extent cx="438150" cy="438150"/>
                              <wp:effectExtent l="0" t="0" r="0" b="0"/>
                              <wp:docPr id="7" name="Obrázek 7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Obrázok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Základná škola s materskou školou Štefana Moysesa, Andeja Kmeťa č.1285</w:t>
                        </w:r>
                        <w:r w:rsidR="008379E0">
                          <w:rPr>
                            <w:rFonts w:ascii="Times New Roman" w:hAnsi="Times New Roman" w:cs="Times New Roman"/>
                            <w:b/>
                          </w:rPr>
                          <w:t>/4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, 965 01 Žiar nad Hronom</w:t>
                        </w:r>
                      </w:p>
                      <w:p w:rsidR="002B246C" w:rsidRPr="0099106C" w:rsidRDefault="002B246C" w:rsidP="001F2610">
                        <w:pPr>
                          <w:shd w:val="clear" w:color="auto" w:fill="FFFFFF"/>
                          <w:spacing w:line="14.40pt" w:lineRule="atLeast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444444"/>
                            <w:sz w:val="27"/>
                            <w:szCs w:val="27"/>
                            <w:lang w:eastAsia="sk-SK"/>
                          </w:rPr>
                        </w:pPr>
                        <w:r w:rsidRPr="0099106C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444444"/>
                            <w:sz w:val="27"/>
                            <w:szCs w:val="27"/>
                            <w:lang w:eastAsia="sk-SK"/>
                          </w:rPr>
                          <w:t>ZÁPIS DO MATERSKEJ ŠKOLY</w:t>
                        </w:r>
                      </w:p>
                      <w:p w:rsidR="002B246C" w:rsidRPr="0099106C" w:rsidRDefault="002B246C" w:rsidP="002B246C">
                        <w:pPr>
                          <w:shd w:val="clear" w:color="auto" w:fill="FFFFFF"/>
                          <w:spacing w:before="3.75pt" w:after="3.75pt" w:line="12pt" w:lineRule="auto"/>
                          <w:jc w:val="both"/>
                          <w:rPr>
                            <w:rFonts w:ascii="Arial" w:eastAsia="Times New Roman" w:hAnsi="Arial" w:cs="Arial"/>
                            <w:color w:val="6A6A6A"/>
                            <w:lang w:eastAsia="sk-SK"/>
                          </w:rPr>
                        </w:pPr>
                        <w:r w:rsidRPr="0099106C">
                          <w:rPr>
                            <w:rFonts w:ascii="Arial" w:eastAsia="Times New Roman" w:hAnsi="Arial" w:cs="Arial"/>
                            <w:b/>
                            <w:bCs/>
                            <w:color w:val="6A6A6A"/>
                            <w:lang w:eastAsia="sk-SK"/>
                          </w:rPr>
                          <w:t xml:space="preserve">V súlade so zákonom č. 245/2008 Z. z.  – školský zákon prebieha zápis detí do materskej </w:t>
                        </w:r>
                        <w:r w:rsidR="001F2610">
                          <w:rPr>
                            <w:rFonts w:ascii="Arial" w:eastAsia="Times New Roman" w:hAnsi="Arial" w:cs="Arial"/>
                            <w:b/>
                            <w:bCs/>
                            <w:color w:val="6A6A6A"/>
                            <w:lang w:eastAsia="sk-SK"/>
                          </w:rPr>
                          <w:t>školy na školský rok 2021/2022</w:t>
                        </w:r>
                        <w:r w:rsidRPr="0099106C">
                          <w:rPr>
                            <w:rFonts w:ascii="Arial" w:eastAsia="Times New Roman" w:hAnsi="Arial" w:cs="Arial"/>
                            <w:b/>
                            <w:bCs/>
                            <w:color w:val="6A6A6A"/>
                            <w:lang w:eastAsia="sk-SK"/>
                          </w:rPr>
                          <w:t>.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  <w:r w:rsidRPr="0099106C">
                          <w:rPr>
                            <w:lang w:eastAsia="sk-SK"/>
                          </w:rPr>
                          <w:t>Vzhľadom na mimoriadnu situáciu a karanténne opatrenia v súvislosti s COVID-19 sa zápis do materskej školy uskutoční bez osobnej prítomnosti detí.</w:t>
                        </w:r>
                      </w:p>
                      <w:p w:rsidR="002B246C" w:rsidRPr="00F075ED" w:rsidRDefault="002B246C" w:rsidP="002B246C">
                        <w:pPr>
                          <w:pStyle w:val="Bezriadkovania"/>
                          <w:jc w:val="both"/>
                          <w:rPr>
                            <w:b/>
                            <w:lang w:eastAsia="sk-SK"/>
                          </w:rPr>
                        </w:pPr>
                        <w:r w:rsidRPr="00F075ED">
                          <w:rPr>
                            <w:b/>
                            <w:lang w:eastAsia="sk-SK"/>
                          </w:rPr>
                          <w:t>Zákonný zástupca môže podať žiadosť:</w:t>
                        </w:r>
                      </w:p>
                      <w:p w:rsidR="002B246C" w:rsidRPr="001F2610" w:rsidRDefault="002B246C" w:rsidP="002B246C">
                        <w:pPr>
                          <w:pStyle w:val="Bezriadkovania"/>
                          <w:jc w:val="both"/>
                          <w:rPr>
                            <w:i/>
                            <w:lang w:eastAsia="sk-SK"/>
                          </w:rPr>
                        </w:pPr>
                        <w:r w:rsidRPr="001F2610">
                          <w:rPr>
                            <w:b/>
                            <w:i/>
                            <w:lang w:eastAsia="sk-SK"/>
                          </w:rPr>
                          <w:t xml:space="preserve"> </w:t>
                        </w:r>
                        <w:r w:rsidRPr="001F2610">
                          <w:rPr>
                            <w:i/>
                            <w:lang w:eastAsia="sk-SK"/>
                          </w:rPr>
                          <w:t>- osobne,</w:t>
                        </w:r>
                      </w:p>
                      <w:p w:rsidR="002B246C" w:rsidRPr="001F2610" w:rsidRDefault="002B246C" w:rsidP="002B246C">
                        <w:pPr>
                          <w:pStyle w:val="Bezriadkovania"/>
                          <w:jc w:val="both"/>
                          <w:rPr>
                            <w:i/>
                            <w:lang w:eastAsia="sk-SK"/>
                          </w:rPr>
                        </w:pPr>
                        <w:r w:rsidRPr="001F2610">
                          <w:rPr>
                            <w:i/>
                            <w:lang w:eastAsia="sk-SK"/>
                          </w:rPr>
                          <w:t xml:space="preserve"> - poštou alebo kuriérom na adresu materskej školy,</w:t>
                        </w:r>
                      </w:p>
                      <w:p w:rsidR="002B246C" w:rsidRDefault="002B246C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  <w:r w:rsidRPr="001F2610">
                          <w:rPr>
                            <w:i/>
                            <w:lang w:eastAsia="sk-SK"/>
                          </w:rPr>
                          <w:t xml:space="preserve"> - e-mailom alebo odoslaním naskenovaného tlačiva prostredníctvom e-mailu</w:t>
                        </w:r>
                        <w:r w:rsidRPr="001F2610">
                          <w:rPr>
                            <w:lang w:eastAsia="sk-SK"/>
                          </w:rPr>
                          <w:t>.</w:t>
                        </w:r>
                      </w:p>
                      <w:p w:rsidR="00F14ECA" w:rsidRPr="001F2610" w:rsidRDefault="00F14ECA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</w:p>
                      <w:p w:rsidR="002B246C" w:rsidRDefault="002B246C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  <w:r w:rsidRPr="0099106C">
                          <w:rPr>
                            <w:lang w:eastAsia="sk-SK"/>
                          </w:rPr>
                          <w:t>Písomnú </w:t>
                        </w:r>
                        <w:r w:rsidRPr="0099106C">
                          <w:rPr>
                            <w:b/>
                            <w:bCs/>
                            <w:lang w:eastAsia="sk-SK"/>
                          </w:rPr>
                          <w:t xml:space="preserve">žiadosť spolu s potvrdením o zdravotnej spôsobilosti (zdravotnom stave) dieťaťa od všeobecného lekára pre deti a dorast, ktorého súčasťou je aj údaj </w:t>
                        </w:r>
                        <w:r w:rsidR="008379E0">
                          <w:rPr>
                            <w:b/>
                            <w:bCs/>
                            <w:lang w:eastAsia="sk-SK"/>
                          </w:rPr>
                          <w:t xml:space="preserve">            </w:t>
                        </w:r>
                        <w:r w:rsidRPr="0099106C">
                          <w:rPr>
                            <w:b/>
                            <w:bCs/>
                            <w:lang w:eastAsia="sk-SK"/>
                          </w:rPr>
                          <w:t>o povinnom očkovaní, si </w:t>
                        </w:r>
                        <w:r w:rsidRPr="0099106C">
                          <w:rPr>
                            <w:lang w:eastAsia="sk-SK"/>
                          </w:rPr>
                          <w:t>môž</w:t>
                        </w:r>
                        <w:r>
                          <w:rPr>
                            <w:lang w:eastAsia="sk-SK"/>
                          </w:rPr>
                          <w:t>e zákonný zástupca  prísť osobne vyzdvihnúť na vrátnic</w:t>
                        </w:r>
                        <w:r w:rsidR="008379E0">
                          <w:rPr>
                            <w:lang w:eastAsia="sk-SK"/>
                          </w:rPr>
                          <w:t>i</w:t>
                        </w:r>
                        <w:r>
                          <w:rPr>
                            <w:lang w:eastAsia="sk-SK"/>
                          </w:rPr>
                          <w:t xml:space="preserve"> školy a priniesť vypísanú a potvrdenú.</w:t>
                        </w:r>
                      </w:p>
                      <w:p w:rsidR="00F14ECA" w:rsidRDefault="002B246C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 xml:space="preserve">Elektronická prihláška ako aj formulár na vrátnici budú  dispozícii od pondelka </w:t>
                        </w:r>
                        <w:r w:rsidRPr="001F2610">
                          <w:rPr>
                            <w:b/>
                            <w:color w:val="FF0000"/>
                            <w:lang w:eastAsia="sk-SK"/>
                          </w:rPr>
                          <w:t>02.05.2021 do 12.05.2021</w:t>
                        </w:r>
                        <w:r w:rsidR="00F14ECA">
                          <w:rPr>
                            <w:lang w:eastAsia="sk-SK"/>
                          </w:rPr>
                          <w:t xml:space="preserve">. </w:t>
                        </w:r>
                      </w:p>
                      <w:p w:rsidR="00F14ECA" w:rsidRDefault="00F14ECA" w:rsidP="002B246C">
                        <w:pPr>
                          <w:pStyle w:val="Bezriadkovania"/>
                          <w:jc w:val="both"/>
                          <w:rPr>
                            <w:lang w:eastAsia="sk-SK"/>
                          </w:rPr>
                        </w:pPr>
                      </w:p>
                      <w:p w:rsidR="002B246C" w:rsidRDefault="002B246C" w:rsidP="002B246C">
                        <w:pPr>
                          <w:pStyle w:val="Bezriadkovania"/>
                          <w:jc w:val="both"/>
                          <w:rPr>
                            <w:b/>
                            <w:bCs/>
                            <w:u w:val="single"/>
                            <w:lang w:eastAsia="sk-SK"/>
                          </w:rPr>
                        </w:pPr>
                        <w:r w:rsidRPr="0099106C">
                          <w:rPr>
                            <w:b/>
                            <w:bCs/>
                            <w:u w:val="single"/>
                            <w:lang w:eastAsia="sk-SK"/>
                          </w:rPr>
                          <w:t>Kritériá prijatia detí do materskej školy</w:t>
                        </w:r>
                      </w:p>
                      <w:p w:rsidR="00F14ECA" w:rsidRPr="0099106C" w:rsidRDefault="00F14ECA" w:rsidP="002B246C">
                        <w:pPr>
                          <w:pStyle w:val="Bezriadkovania"/>
                          <w:jc w:val="both"/>
                          <w:rPr>
                            <w:u w:val="single"/>
                            <w:lang w:eastAsia="sk-SK"/>
                          </w:rPr>
                        </w:pP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b/>
                            <w:bCs/>
                            <w:lang w:eastAsia="sk-SK"/>
                          </w:rPr>
                          <w:t>Prednostne sa prijímajú deti, pre ktoré je plnenie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 predprimárneho vzdelávania povinné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a deti, ktoré pokračujú v plnení povinného predprimárneho vzdelávania. 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Na predprimárne vzdelávanie sa prijímajú spravidla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deti od troch do šiestich rokov 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veku.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Deti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mladšie ako tri roky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– po dovŕšení dvoch rokov, môžu byť prijaté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len ak sú vytvorené vhodné materiálne, personálne a iné potrebné podmienky 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sk-SK"/>
                          </w:rPr>
                          <w:t xml:space="preserve">a len ak to </w:t>
                        </w:r>
                        <w:r w:rsidR="008379E0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sk-SK"/>
                          </w:rPr>
                          <w:t xml:space="preserve">      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sk-SK"/>
                          </w:rPr>
                          <w:t>po prijatí starších detí kapacita dovolí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Podmienkou prijatia 2-ročného dieťaťa je ovládanie základných sebaobslužných návykov, najmä používanie toalety (bez plienok) a samostatné jedenie s lyžicou.</w:t>
                        </w:r>
                        <w:r w:rsidR="00193197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</w:p>
                      <w:p w:rsidR="002B246C" w:rsidRPr="0099106C" w:rsidRDefault="00193197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Pri prijatí detí </w:t>
                        </w:r>
                        <w:r w:rsidR="002B246C"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budú uprednostnené deti súrodencov, ktorí už materskú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školu navštevujú.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Deti, u ktorých sú identifikované špeciálne výchovno-vzdelávacie potreby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(ďalej len „ŠVVP“), zákonný zástupca k žiadosti predloží: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potvrdenie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o zdravotnej spôsobilosti dieťaťa od všeobecného lekára pre deti a dorast,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vyjadrenie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 príslušného zariadenia výchovného poradenstva a prevencie </w:t>
                        </w:r>
                        <w:r w:rsidR="008379E0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               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a</w:t>
                        </w:r>
                        <w:r w:rsidR="008379E0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odporúčanie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všeobecného lekára pre deti a dorast.</w:t>
                        </w:r>
                        <w:hyperlink r:id="rId6" w:anchor="_ftn2" w:history="1">
                          <w:r w:rsidRPr="0099106C">
                            <w:rPr>
                              <w:rFonts w:ascii="Arial" w:hAnsi="Arial" w:cs="Arial"/>
                              <w:color w:val="62B6E2"/>
                              <w:sz w:val="11"/>
                              <w:szCs w:val="11"/>
                              <w:vertAlign w:val="superscript"/>
                              <w:lang w:eastAsia="sk-SK"/>
                            </w:rPr>
                            <w:t>[2]</w:t>
                          </w:r>
                        </w:hyperlink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)</w:t>
                        </w:r>
                      </w:p>
                      <w:p w:rsidR="002B246C" w:rsidRPr="0099106C" w:rsidRDefault="002B246C" w:rsidP="002B246C">
                        <w:pPr>
                          <w:pStyle w:val="Bezriadkovania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Z vyjadrenia príslušného zariadenia výchovného poradenstva a prevencie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ako aj z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odporúčania všeobecného lekára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 pre deti a dorast </w:t>
                        </w:r>
                        <w:r w:rsidRPr="0099106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sk-SK"/>
                          </w:rPr>
                          <w:t>má byť jednoznačné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, či odporúčajú prijatie tohto dieťaťa so ŠVVP: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do „bežnej“ materskej školy (ako individuálne začleneného alebo vzdelávajúceho sa v špeciálnej triede bežnej materskej školy) alebo</w:t>
                        </w:r>
                        <w:r w:rsidR="001F2610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99106C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do materskej školy pre deti so ŠVVP (ak ide o materskú školu pre deti so zdravotným znevýhodnením, ide o špeciálnu materskú školu).</w:t>
                        </w:r>
                      </w:p>
                      <w:p w:rsidR="002B246C" w:rsidRDefault="002B246C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B246C">
        <w:rPr>
          <w:noProof/>
          <w:lang w:eastAsia="sk-SK"/>
        </w:rPr>
        <w:drawing>
          <wp:inline distT="0" distB="0" distL="0" distR="0">
            <wp:extent cx="10372725" cy="7139940"/>
            <wp:effectExtent l="0" t="0" r="9525" b="3810"/>
            <wp:docPr id="1" name="obrázek 1" descr="https://i.pinimg.com/564x/a5/45/ed/a545edb441c9895a11988ab97196a404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https://i.pinimg.com/564x/a5/45/ed/a545edb441c9895a11988ab97196a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965" cy="71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46C" w:rsidSect="005D4B36">
      <w:pgSz w:w="841.90pt" w:h="595.30pt" w:orient="landscape"/>
      <w:pgMar w:top="17pt" w:right="17pt" w:bottom="17pt" w:left="17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B07D3A"/>
    <w:multiLevelType w:val="multilevel"/>
    <w:tmpl w:val="C5328E4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3F3E67FF"/>
    <w:multiLevelType w:val="multilevel"/>
    <w:tmpl w:val="F328FF5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59247BDE"/>
    <w:multiLevelType w:val="multilevel"/>
    <w:tmpl w:val="A07E9EE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" w15:restartNumberingAfterBreak="0">
    <w:nsid w:val="63DD6DF5"/>
    <w:multiLevelType w:val="multilevel"/>
    <w:tmpl w:val="3FCAA43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6"/>
    <w:rsid w:val="00193197"/>
    <w:rsid w:val="001F2610"/>
    <w:rsid w:val="002B246C"/>
    <w:rsid w:val="00472348"/>
    <w:rsid w:val="004F2052"/>
    <w:rsid w:val="005705FA"/>
    <w:rsid w:val="005D4B36"/>
    <w:rsid w:val="00801E8F"/>
    <w:rsid w:val="008379E0"/>
    <w:rsid w:val="00934AD3"/>
    <w:rsid w:val="0099106C"/>
    <w:rsid w:val="009B11BD"/>
    <w:rsid w:val="009E2C5E"/>
    <w:rsid w:val="00B661B4"/>
    <w:rsid w:val="00C32FA9"/>
    <w:rsid w:val="00F075ED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A7FE1"/>
  <w15:docId w15:val="{550738A4-F4DD-4F2A-AAFF-B1EE86439F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11BD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9B11BD"/>
    <w:pPr>
      <w:spacing w:after="0pt" w:line="12pt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05FA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974187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711">
          <w:marLeft w:val="0pt"/>
          <w:marRight w:val="0pt"/>
          <w:marTop w:val="0pt"/>
          <w:marBottom w:val="1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2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ziarskeskolky.sk/index.php/8-uvod/1095-zapis-do-materskej-skoly" TargetMode="External"/><Relationship Id="rId5" Type="http://purl.oclc.org/ooxml/officeDocument/relationships/image" Target="media/image1.png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Mirec</dc:creator>
  <cp:lastModifiedBy>Nový Učiteľ</cp:lastModifiedBy>
  <cp:revision>2</cp:revision>
  <dcterms:created xsi:type="dcterms:W3CDTF">2021-04-27T06:41:00Z</dcterms:created>
  <dcterms:modified xsi:type="dcterms:W3CDTF">2021-04-27T06:41:00Z</dcterms:modified>
</cp:coreProperties>
</file>