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E41" w:rsidP="00084E41">
      <w:pPr>
        <w:jc w:val="center"/>
        <w:rPr>
          <w:b/>
          <w:u w:val="single"/>
        </w:rPr>
      </w:pPr>
      <w:r w:rsidRPr="00084E41">
        <w:rPr>
          <w:b/>
          <w:u w:val="single"/>
        </w:rPr>
        <w:t xml:space="preserve">8.A </w:t>
      </w:r>
      <w:r w:rsidRPr="00084E41">
        <w:rPr>
          <w:b/>
          <w:u w:val="single"/>
        </w:rPr>
        <w:tab/>
      </w:r>
      <w:r>
        <w:rPr>
          <w:b/>
          <w:u w:val="single"/>
        </w:rPr>
        <w:tab/>
      </w:r>
      <w:r w:rsidRPr="00084E41">
        <w:rPr>
          <w:b/>
          <w:u w:val="single"/>
        </w:rPr>
        <w:tab/>
      </w:r>
      <w:r>
        <w:rPr>
          <w:b/>
          <w:u w:val="single"/>
        </w:rPr>
        <w:tab/>
      </w:r>
      <w:r w:rsidRPr="00084E41">
        <w:rPr>
          <w:b/>
          <w:u w:val="single"/>
        </w:rPr>
        <w:tab/>
        <w:t>CHÉMIA</w:t>
      </w:r>
      <w:r w:rsidRPr="00084E41">
        <w:rPr>
          <w:b/>
          <w:u w:val="single"/>
        </w:rPr>
        <w:tab/>
      </w:r>
      <w:r w:rsidRPr="00084E41">
        <w:rPr>
          <w:b/>
          <w:u w:val="single"/>
        </w:rPr>
        <w:tab/>
      </w:r>
      <w:r>
        <w:rPr>
          <w:b/>
          <w:u w:val="single"/>
        </w:rPr>
        <w:tab/>
      </w:r>
      <w:r w:rsidRPr="00084E41">
        <w:rPr>
          <w:b/>
          <w:u w:val="single"/>
        </w:rPr>
        <w:tab/>
        <w:t>2 HODINY/TÝŽDEŇ</w:t>
      </w:r>
    </w:p>
    <w:p w:rsidR="00084E41" w:rsidRDefault="00084E41" w:rsidP="00084E41">
      <w:pPr>
        <w:jc w:val="center"/>
        <w:rPr>
          <w:b/>
          <w:u w:val="single"/>
        </w:rPr>
      </w:pPr>
    </w:p>
    <w:p w:rsidR="00084E41" w:rsidRPr="00084E41" w:rsidRDefault="00084E41" w:rsidP="00084E41">
      <w:pPr>
        <w:pStyle w:val="Odsekzoznamu"/>
        <w:numPr>
          <w:ilvl w:val="0"/>
          <w:numId w:val="1"/>
        </w:numPr>
        <w:rPr>
          <w:b/>
          <w:u w:val="single"/>
        </w:rPr>
      </w:pPr>
      <w:r>
        <w:t>Prečítať učivo na str. 53 – 55 Oxidy v životnom prostredí a oxidy uhlíka, poznámky vám pošlem ja</w:t>
      </w:r>
    </w:p>
    <w:p w:rsidR="00084E41" w:rsidRPr="00084E41" w:rsidRDefault="00084E41" w:rsidP="00084E41">
      <w:pPr>
        <w:pStyle w:val="Odsekzoznamu"/>
        <w:numPr>
          <w:ilvl w:val="0"/>
          <w:numId w:val="1"/>
        </w:numPr>
        <w:rPr>
          <w:b/>
          <w:u w:val="single"/>
        </w:rPr>
      </w:pPr>
      <w:r>
        <w:t>Dokončiť pracovný list, čo sme robili na hodine a poslať odfotený do piatka</w:t>
      </w:r>
    </w:p>
    <w:p w:rsidR="00084E41" w:rsidRPr="00084E41" w:rsidRDefault="00084E41" w:rsidP="00084E41">
      <w:pPr>
        <w:pStyle w:val="Odsekzoznamu"/>
        <w:numPr>
          <w:ilvl w:val="0"/>
          <w:numId w:val="1"/>
        </w:numPr>
        <w:rPr>
          <w:b/>
          <w:u w:val="single"/>
        </w:rPr>
      </w:pPr>
      <w:r>
        <w:t>Vypracovať pracovný list, ktorý posielam, tiež poslať do piatka</w:t>
      </w:r>
    </w:p>
    <w:p w:rsidR="00084E41" w:rsidRPr="00084E41" w:rsidRDefault="00084E41" w:rsidP="00084E41">
      <w:pPr>
        <w:pStyle w:val="Odsekzoznamu"/>
        <w:numPr>
          <w:ilvl w:val="0"/>
          <w:numId w:val="1"/>
        </w:numPr>
        <w:rPr>
          <w:b/>
          <w:u w:val="single"/>
        </w:rPr>
      </w:pPr>
      <w:r>
        <w:t>Prečítať str. 56 a 57 – Kyseliny v domácnosti</w:t>
      </w:r>
    </w:p>
    <w:p w:rsidR="00084E41" w:rsidRDefault="00084E41" w:rsidP="00084E41">
      <w:pPr>
        <w:rPr>
          <w:b/>
          <w:u w:val="single"/>
        </w:rPr>
      </w:pP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Napíš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správny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názov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jednoprvkového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katiónu</w:t>
      </w:r>
      <w:proofErr w:type="spellEnd"/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Pt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4+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4+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Li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Ca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4+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4+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position w:val="10"/>
          <w:sz w:val="20"/>
          <w:szCs w:val="20"/>
          <w:lang w:val="en-US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Napíš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vzorec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katiónu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nezabudni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správne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uviesť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veľkosť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náboja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ortuťný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zinočnatý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meďný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joditý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jódný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meďnatý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ciničitý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brómny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katión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fosforečný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Pomenuj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zlúčeninu</w:t>
      </w:r>
      <w:proofErr w:type="spellEnd"/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CrF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NiBr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SCl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PbF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KF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SF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NiF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PI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NBr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SnI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vzorec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zlúčeniny</w:t>
      </w:r>
      <w:proofErr w:type="spellEnd"/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chlorid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fosforitý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zlatitý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fluorid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fosforečný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chlorid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draselný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fluorid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osmičelý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chlorid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fosforečný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jodid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bromistý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chlorid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sírový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chlorid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meďnatý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fluorid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olovičitý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chlorid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lítny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chlorid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železnatý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chlorid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chrómový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jodid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chloristý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Pomenuj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zlúčeninu</w:t>
      </w:r>
      <w:proofErr w:type="spellEnd"/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Cr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Cu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Li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Br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position w:val="-10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vzorec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zlúčeniny</w:t>
      </w:r>
      <w:proofErr w:type="spellEnd"/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meďnatý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gálny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sodný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ortuťnatý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nikelnatý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lítny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vápenatý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fosforitý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chromitý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dusitý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horečnatý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kobaltitý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manganičitý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siričitý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sírový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dusný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manganistý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bromistý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Default="00084E41" w:rsidP="00084E41">
      <w:pPr>
        <w:tabs>
          <w:tab w:val="left" w:pos="3696"/>
          <w:tab w:val="left" w:pos="6996"/>
        </w:tabs>
        <w:autoSpaceDE w:val="0"/>
        <w:autoSpaceDN w:val="0"/>
        <w:adjustRightInd w:val="0"/>
        <w:spacing w:before="144" w:after="0" w:line="240" w:lineRule="auto"/>
        <w:ind w:left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meďný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chloristý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084E41" w:rsidRPr="00084E41" w:rsidRDefault="00084E41" w:rsidP="00084E41">
      <w:pPr>
        <w:rPr>
          <w:b/>
          <w:u w:val="single"/>
        </w:rPr>
      </w:pPr>
    </w:p>
    <w:sectPr w:rsidR="00084E41" w:rsidRPr="0008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121"/>
    <w:multiLevelType w:val="hybridMultilevel"/>
    <w:tmpl w:val="503EC4C6"/>
    <w:lvl w:ilvl="0" w:tplc="940CF7E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84E41"/>
    <w:rsid w:val="0008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2020-03-16T13:47:00Z</dcterms:created>
  <dcterms:modified xsi:type="dcterms:W3CDTF">2020-03-16T13:55:00Z</dcterms:modified>
</cp:coreProperties>
</file>