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Krajowego Biura Programu eTwinning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Ninateka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E77EC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Commons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Scholaris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Scholarisa,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E77EC0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E77EC0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E77EC0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E77EC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E77EC0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eTwinning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Zachęcamy również do odwiedzenia europejskiej strony internetowej programu eTwinning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>każdej specjalności. Materiały można wykorzystać przede wszystkim do realizacji projektów eTwinning,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MKiDN,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Polona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Polona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zwierzogromadki”, „Zwierzaki czytaki”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>– cykl dokumentalny, „Hamlet”, „Mały książę”, „Ogniem i mieczem”, „Dzieje mistrza Twardowskiego”, „Awantura o Basię” oraz koncert Doroty Miśkiewicz i zespołu Kwadrofonik</w:t>
      </w:r>
      <w:r>
        <w:rPr>
          <w:rFonts w:ascii="Garamond" w:hAnsi="Garamond"/>
        </w:rPr>
        <w:t xml:space="preserve"> „</w:t>
      </w:r>
      <w:r w:rsidRPr="00E07A46">
        <w:rPr>
          <w:rFonts w:ascii="Garamond" w:hAnsi="Garamond"/>
        </w:rPr>
        <w:t xml:space="preserve">Lustosławki/Tuwim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C0" w:rsidRDefault="00E77EC0">
      <w:r>
        <w:separator/>
      </w:r>
    </w:p>
  </w:endnote>
  <w:endnote w:type="continuationSeparator" w:id="0">
    <w:p w:rsidR="00E77EC0" w:rsidRDefault="00E7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0D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C0" w:rsidRDefault="00E77EC0">
      <w:r>
        <w:separator/>
      </w:r>
    </w:p>
  </w:footnote>
  <w:footnote w:type="continuationSeparator" w:id="0">
    <w:p w:rsidR="00E77EC0" w:rsidRDefault="00E7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44E0D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77EC0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F0F3-B370-4DFB-9B50-DBA0EF90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2</cp:revision>
  <cp:lastPrinted>2020-03-16T07:53:00Z</cp:lastPrinted>
  <dcterms:created xsi:type="dcterms:W3CDTF">2020-03-16T07:53:00Z</dcterms:created>
  <dcterms:modified xsi:type="dcterms:W3CDTF">2020-03-16T07:53:00Z</dcterms:modified>
</cp:coreProperties>
</file>