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B1978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D26D0C">
              <w:rPr>
                <w:rFonts w:cs="Arial"/>
                <w:b/>
                <w:color w:val="000000"/>
                <w:szCs w:val="22"/>
              </w:rPr>
              <w:t>„</w:t>
            </w:r>
            <w:r w:rsidR="0030644B" w:rsidRPr="00D80230">
              <w:rPr>
                <w:b/>
              </w:rPr>
              <w:t xml:space="preserve">Multifunkčné ihrisko </w:t>
            </w:r>
            <w:r w:rsidR="0030644B">
              <w:rPr>
                <w:b/>
              </w:rPr>
              <w:t>v Spojenej škole internátnej Trebišov</w:t>
            </w:r>
            <w:bookmarkStart w:id="0" w:name="_GoBack"/>
            <w:bookmarkEnd w:id="0"/>
            <w:r w:rsidRPr="00D26D0C">
              <w:rPr>
                <w:b/>
                <w:szCs w:val="22"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E"/>
    <w:rsid w:val="00002DC1"/>
    <w:rsid w:val="00031F86"/>
    <w:rsid w:val="0005044A"/>
    <w:rsid w:val="00096FBE"/>
    <w:rsid w:val="000D2831"/>
    <w:rsid w:val="001337EC"/>
    <w:rsid w:val="00197A35"/>
    <w:rsid w:val="001C6A54"/>
    <w:rsid w:val="001F7B78"/>
    <w:rsid w:val="00202F24"/>
    <w:rsid w:val="00217E32"/>
    <w:rsid w:val="00297AA3"/>
    <w:rsid w:val="0030644B"/>
    <w:rsid w:val="003161D3"/>
    <w:rsid w:val="00347BED"/>
    <w:rsid w:val="00394D2B"/>
    <w:rsid w:val="004133A3"/>
    <w:rsid w:val="004462B7"/>
    <w:rsid w:val="0045643A"/>
    <w:rsid w:val="004A7AA6"/>
    <w:rsid w:val="004F75A7"/>
    <w:rsid w:val="0058588E"/>
    <w:rsid w:val="0067292C"/>
    <w:rsid w:val="006B69C0"/>
    <w:rsid w:val="007144EE"/>
    <w:rsid w:val="007369A9"/>
    <w:rsid w:val="0076231D"/>
    <w:rsid w:val="007A2A59"/>
    <w:rsid w:val="007B1978"/>
    <w:rsid w:val="007F52E0"/>
    <w:rsid w:val="008A7D1C"/>
    <w:rsid w:val="00954704"/>
    <w:rsid w:val="00A222A0"/>
    <w:rsid w:val="00A261C7"/>
    <w:rsid w:val="00AD0B54"/>
    <w:rsid w:val="00AD1A93"/>
    <w:rsid w:val="00B47D91"/>
    <w:rsid w:val="00BF2605"/>
    <w:rsid w:val="00C64D34"/>
    <w:rsid w:val="00C9443A"/>
    <w:rsid w:val="00CD3A83"/>
    <w:rsid w:val="00D26D0C"/>
    <w:rsid w:val="00DC1BD6"/>
    <w:rsid w:val="00E10836"/>
    <w:rsid w:val="00E24588"/>
    <w:rsid w:val="00EA4669"/>
    <w:rsid w:val="00F13823"/>
    <w:rsid w:val="00F84864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15</cp:revision>
  <dcterms:created xsi:type="dcterms:W3CDTF">2018-06-19T12:54:00Z</dcterms:created>
  <dcterms:modified xsi:type="dcterms:W3CDTF">2020-03-02T10:45:00Z</dcterms:modified>
</cp:coreProperties>
</file>